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8D96" w14:textId="77777777" w:rsidR="009C14BD" w:rsidRDefault="009C14BD" w:rsidP="009C1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 NR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Wzór oferty z jednostkowym formularzem cenowym</w:t>
      </w:r>
    </w:p>
    <w:p w14:paraId="17FA8FBB" w14:textId="77777777" w:rsidR="00913BEE" w:rsidRDefault="00913BEE" w:rsidP="00913BEE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do Regulaminu udzielania zamówień publicznych o wartości mniejszej niż 130 000,00 złotych</w:t>
      </w:r>
    </w:p>
    <w:p w14:paraId="0268C36B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14:paraId="23F9E6E5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81D821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F156CC0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3DDAE37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51BB223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528DC57A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7A981604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A71461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69B3048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3012CED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7918BD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65ADAE36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4E3847D6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255BB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73D1AC2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24B5E5B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28C1E5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16A35046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BB9DFF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06F8320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1065A1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D9F2818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4D203DC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17EB015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AB6BBED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D1F11E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A1BE1E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69F0142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545ED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62C765F3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7CCC361B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CFFFC9E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38B29B8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F8B012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144A7D7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01E7AAAB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4F02088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B7A391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A0AA1DA" w14:textId="77777777" w:rsidR="00913BE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6A3CCCF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B1CE74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4EE29CBD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</w:tbl>
    <w:p w14:paraId="34F50C59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37E7826E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14:paraId="47839678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14:paraId="1E3051A3" w14:textId="77777777" w:rsidR="00913BEE" w:rsidRDefault="00913BEE" w:rsidP="00913BEE">
      <w:pPr>
        <w:spacing w:after="0" w:line="360" w:lineRule="auto"/>
        <w:jc w:val="center"/>
        <w:rPr>
          <w:rFonts w:ascii="Candara" w:eastAsia="Calibri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3EB89E1A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14:paraId="683A7102" w14:textId="77777777" w:rsidTr="00913BEE">
        <w:tc>
          <w:tcPr>
            <w:tcW w:w="1668" w:type="dxa"/>
            <w:hideMark/>
          </w:tcPr>
          <w:p w14:paraId="4B9614A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7A30FE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5A5E47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0AACE78" w14:textId="77777777" w:rsidTr="00913BEE">
        <w:tc>
          <w:tcPr>
            <w:tcW w:w="1668" w:type="dxa"/>
            <w:hideMark/>
          </w:tcPr>
          <w:p w14:paraId="250E5A6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AE105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5AB65A1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93C0D8B" w14:textId="77777777" w:rsidTr="00913BEE">
        <w:tc>
          <w:tcPr>
            <w:tcW w:w="1668" w:type="dxa"/>
            <w:hideMark/>
          </w:tcPr>
          <w:p w14:paraId="53BF883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5D98FC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66DB16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4B37DC5" w14:textId="77777777" w:rsidTr="00913BEE">
        <w:tc>
          <w:tcPr>
            <w:tcW w:w="1668" w:type="dxa"/>
            <w:hideMark/>
          </w:tcPr>
          <w:p w14:paraId="7FE065C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EACC2A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14ECBBE5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F1050D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14:paraId="03B837EA" w14:textId="77777777" w:rsidTr="00913BEE">
        <w:tc>
          <w:tcPr>
            <w:tcW w:w="3652" w:type="dxa"/>
            <w:hideMark/>
          </w:tcPr>
          <w:p w14:paraId="315B9AC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24E13C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285944F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F9AA598" w14:textId="77777777" w:rsidTr="00913BEE">
        <w:tc>
          <w:tcPr>
            <w:tcW w:w="3652" w:type="dxa"/>
            <w:hideMark/>
          </w:tcPr>
          <w:p w14:paraId="4D45C09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AE7C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FD33665" w14:textId="77777777" w:rsidTr="00913BEE">
        <w:tc>
          <w:tcPr>
            <w:tcW w:w="3652" w:type="dxa"/>
            <w:hideMark/>
          </w:tcPr>
          <w:p w14:paraId="2ACF8C1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3D2577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24F9223" w14:textId="77777777" w:rsidTr="00913BEE">
        <w:tc>
          <w:tcPr>
            <w:tcW w:w="3652" w:type="dxa"/>
            <w:hideMark/>
          </w:tcPr>
          <w:p w14:paraId="64DABDB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AE285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51A62972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E90E75B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4808924F" w14:textId="77777777" w:rsidR="00913BEE" w:rsidRDefault="00913BEE" w:rsidP="00913BEE">
      <w:pPr>
        <w:spacing w:after="0" w:line="360" w:lineRule="auto"/>
        <w:rPr>
          <w:rFonts w:ascii="Candara" w:eastAsia="Calibri" w:hAnsi="Candara"/>
        </w:rPr>
      </w:pPr>
    </w:p>
    <w:p w14:paraId="0BE1AB1B" w14:textId="77777777" w:rsidR="00913BEE" w:rsidRDefault="00913BEE" w:rsidP="00913BEE">
      <w:pPr>
        <w:spacing w:after="0" w:line="360" w:lineRule="auto"/>
        <w:rPr>
          <w:rFonts w:ascii="Candara" w:hAnsi="Candara"/>
        </w:rPr>
      </w:pPr>
    </w:p>
    <w:p w14:paraId="6B6DEC72" w14:textId="77777777" w:rsidR="00913BEE" w:rsidRDefault="00913BEE" w:rsidP="00913BEE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314AFB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2EE1894C" w14:textId="77777777" w:rsidR="00F30D68" w:rsidRDefault="00DB78D4" w:rsidP="00F30D68">
      <w:pPr>
        <w:spacing w:after="0" w:line="360" w:lineRule="auto"/>
        <w:rPr>
          <w:rFonts w:ascii="Candara" w:eastAsia="Calibri" w:hAnsi="Candara"/>
          <w:sz w:val="20"/>
          <w:szCs w:val="20"/>
        </w:rPr>
      </w:pPr>
      <w:r w:rsidRPr="00DB78D4">
        <w:rPr>
          <w:rFonts w:ascii="Candara" w:hAnsi="Candara"/>
          <w:sz w:val="20"/>
          <w:szCs w:val="20"/>
        </w:rPr>
        <w:t>* wpisać właściwe</w:t>
      </w:r>
    </w:p>
    <w:p w14:paraId="5680B14B" w14:textId="0B1E925C" w:rsidR="00DB78D4" w:rsidRPr="00F30D68" w:rsidRDefault="00DB78D4" w:rsidP="00F30D68">
      <w:pPr>
        <w:spacing w:after="0" w:line="360" w:lineRule="auto"/>
        <w:rPr>
          <w:rFonts w:ascii="Candara" w:eastAsia="Calibri" w:hAnsi="Candar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Jednostkowy formularz cenowy dla środków czystości</w:t>
      </w:r>
    </w:p>
    <w:p w14:paraId="221E71E0" w14:textId="77777777" w:rsidR="00DB78D4" w:rsidRDefault="00DB78D4" w:rsidP="00DB78D4">
      <w:pPr>
        <w:tabs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48"/>
        <w:gridCol w:w="808"/>
        <w:gridCol w:w="675"/>
        <w:gridCol w:w="1206"/>
        <w:gridCol w:w="1205"/>
        <w:gridCol w:w="1073"/>
        <w:gridCol w:w="1051"/>
        <w:gridCol w:w="1037"/>
      </w:tblGrid>
      <w:tr w:rsidR="00F30D68" w:rsidRPr="005A53AE" w14:paraId="4801C9C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410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91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asortymentu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A0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jm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685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F26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Jednostkowa cena netto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51C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Jednostkowa cena brutto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4E1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Oferowana wartość netto</w:t>
            </w:r>
          </w:p>
          <w:p w14:paraId="67A9439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34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Wartość podatku VAT</w:t>
            </w:r>
          </w:p>
          <w:p w14:paraId="12BFC8A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4B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Oferowana wartość brutto</w:t>
            </w:r>
          </w:p>
          <w:p w14:paraId="6ED6F8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7+8</w:t>
            </w:r>
          </w:p>
        </w:tc>
      </w:tr>
      <w:tr w:rsidR="00F30D68" w:rsidRPr="005A53AE" w14:paraId="0AD51F8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BD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E5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7E6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AF1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2E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8FF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23B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F32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C2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9</w:t>
            </w:r>
          </w:p>
        </w:tc>
      </w:tr>
      <w:tr w:rsidR="00F30D68" w:rsidRPr="005A53AE" w14:paraId="63CA0BD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7A1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1E0F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sz w:val="20"/>
                <w:szCs w:val="20"/>
              </w:rPr>
              <w:t xml:space="preserve">Płyn do mycia naczyń 5 L </w:t>
            </w:r>
            <w:r w:rsidRPr="005A53AE">
              <w:rPr>
                <w:rFonts w:eastAsia="Arial" w:cs="Times New Roman"/>
                <w:b/>
                <w:bCs/>
                <w:sz w:val="18"/>
                <w:szCs w:val="18"/>
              </w:rPr>
              <w:t xml:space="preserve">– </w:t>
            </w:r>
            <w:r w:rsidRPr="005A53AE">
              <w:rPr>
                <w:rFonts w:eastAsia="Arial" w:cs="Times New Roman"/>
                <w:sz w:val="20"/>
                <w:szCs w:val="20"/>
              </w:rPr>
              <w:t>płyn powinien mieć właściwości myjące zarówno w ciepłej jak i w zimnej wodzie, powinien usuwać tłuszcz i inne zabrudzenia</w:t>
            </w:r>
            <w:r w:rsidRPr="005A53AE">
              <w:rPr>
                <w:rFonts w:cs="Times New Roman"/>
                <w:sz w:val="20"/>
                <w:szCs w:val="20"/>
              </w:rPr>
              <w:t xml:space="preserve">. Płyn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zagęszczony, który można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rozcieńczać w wodzie.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Zapach cytryna lub mięta.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Produkt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>przebadany dermatologicznie</w:t>
            </w:r>
            <w:r w:rsidRPr="005A53AE">
              <w:rPr>
                <w:rFonts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posiadać atest lub certyfikat.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05B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C06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2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97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9D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E7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3C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BF80D1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B9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14FF" w14:textId="77777777" w:rsidR="00F30D68" w:rsidRPr="005A53AE" w:rsidRDefault="00F30D68" w:rsidP="00195B6A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Płyn uniwersalny 5L do podłogi -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Płyn do mycia podłóg, glazur i płytek ceramicznych. Powinien usuwać tłuszcz, brud i kurz. Płyn powinien być zagęszczony, który można rozcieńczać w wodzie. Bez dodatku wody powinien służyć do czyszczenia trudniejszych plam i zabrudzeń. 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212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969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B8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7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48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BB0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3E5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FFD23B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1A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298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Mydło w płynie </w:t>
            </w:r>
          </w:p>
          <w:p w14:paraId="106595AC" w14:textId="77777777" w:rsidR="00F30D68" w:rsidRPr="005A53AE" w:rsidRDefault="00F30D68" w:rsidP="00195B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Mydło antybakteryjne o pojemności 5 litrów.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0A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173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45B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41D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B9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EFA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160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B6D000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1C5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C301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Płyn do powierzchni silnie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zabrudzonych podłogowych i nie podłogowych (laminat, glazura,  terakota, lastriko) oraz do prania i czyszczenia silnie zabrudzonej odzieży roboczej, który usuwa tłuszcze smary, sadze. 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A81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A8E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B7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001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10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BF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B2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8A4799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5D4A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E208" w14:textId="77777777" w:rsidR="00F30D68" w:rsidRPr="005A53AE" w:rsidRDefault="00F30D68" w:rsidP="00195B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Pasta do podłogi  PCV  5L</w:t>
            </w: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Pasata powinna służyć do trwałej konserwacji powierzchni narażonych na zniszczenia oraz  nabłyszczania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podłogi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PCV i linoleum. Pasta powinna nadawać wysoki połysk bez konieczności polerowania, chronić przed brudem i zabezpieczać podłogi przed zarysowaniem. Pasta powinna spełniać wymogi dotyczące odporności na poślizg zawarte w normie PN-EN 14041.</w:t>
            </w:r>
          </w:p>
          <w:p w14:paraId="33963A61" w14:textId="77777777" w:rsidR="00F30D68" w:rsidRPr="005A53AE" w:rsidRDefault="00F30D68" w:rsidP="00195B6A">
            <w:pPr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2D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5B3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A7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45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15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95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5E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82A5E2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7F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CFEF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Proszek  do szorowania 0,5kg</w:t>
            </w:r>
          </w:p>
          <w:p w14:paraId="6B6BE168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Corbel" w:cs="Times New Roman"/>
                <w:sz w:val="20"/>
                <w:szCs w:val="20"/>
              </w:rPr>
              <w:t xml:space="preserve">Proszek do szorowania powinien czyścić i usuwać trudne </w:t>
            </w:r>
            <w:r w:rsidRPr="005A53AE">
              <w:rPr>
                <w:rFonts w:eastAsia="Arial CE" w:cs="Times New Roman"/>
                <w:sz w:val="20"/>
                <w:szCs w:val="20"/>
              </w:rPr>
              <w:t xml:space="preserve">zabrudzenia. Produkt w opakowaniu z zamknięciem, które powinno umożliwiać dozowanie. Proszek </w:t>
            </w:r>
            <w:r w:rsidRPr="005A53AE">
              <w:rPr>
                <w:rFonts w:cs="Times New Roman"/>
                <w:sz w:val="20"/>
                <w:szCs w:val="20"/>
                <w:shd w:val="clear" w:color="auto" w:fill="FFFFFF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4DF7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C7E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0A1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CE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4B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59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89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1C8CA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A37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AFF8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Żel do czyszczenia łazienek, sanitariatów i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wc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750ml</w:t>
            </w:r>
          </w:p>
          <w:p w14:paraId="5312645B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Preparat powinien być przeznaczony do czyszczenia muszli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wc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pisuarów oraz innych urządzeń sanitarnych wykonanych z ceramiki.</w:t>
            </w:r>
          </w:p>
          <w:p w14:paraId="03A0D7CC" w14:textId="77777777" w:rsidR="00F30D68" w:rsidRPr="005A53AE" w:rsidRDefault="00F30D68" w:rsidP="00195B6A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Produkt powinien być w konsystencji żelu. Produkt powinien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apobiegać osadzaniu się kamienia, rdzy, osadów z moczu i innych pochodzenia organicznego.</w:t>
            </w:r>
            <w:r w:rsidRPr="005A53AE">
              <w:rPr>
                <w:rFonts w:ascii="Times New Roman" w:eastAsia="Arial CE" w:hAnsi="Times New Roman" w:cs="Times New Roman"/>
                <w:sz w:val="20"/>
                <w:szCs w:val="20"/>
              </w:rPr>
              <w:t xml:space="preserve"> Preparat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4D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6D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2C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A6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D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CE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F3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21967D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0B8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47BE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Ścierka Tetra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FC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A87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5A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C3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73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B2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E3D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78FE4BD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F6D2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C915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Ścierka szara do podłogi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E89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F16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C7C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68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7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EE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E8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CDA57C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71A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27D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Papier toaletowy,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naturalny szary baryłka 64 szt. w op. zbiorczym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91A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20B5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</w:p>
          <w:p w14:paraId="7C7FC1A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8D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88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4BB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FC8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98B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BF7E07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3DD8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4510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Papier toaletowy szary do dozowników 12 szt. w op.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62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561E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BDB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F2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674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8C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1D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24E647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455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8CD1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Ręcznik papierowy rolka celuloza. 100m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2E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E448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6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253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D2B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88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05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D12408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DE7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7458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Ręcznik składany 20cmx30cm op.4000szt. zieleniny lub szary.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56B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A95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F9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13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55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BE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8C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7682C7A5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FFB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361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Rękawice gospodarcze gumowe w rozmiarach: M, L,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S,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XL po 5 szt.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50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91F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E5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7A0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88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BB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A8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2F4C287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226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335D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Worki na odpady 120L LDPE w rolce 10szt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3C2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1F1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50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E5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476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59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FA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FDB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BD3634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A3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A504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Worki na odpady 35L LDPE w rolce 15szt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51C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62D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FC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72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08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85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DD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74C0D2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ED6C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EC0C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Płyn do szyb 5L </w:t>
            </w:r>
          </w:p>
          <w:p w14:paraId="75C081D1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Płyn powinien być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przeznaczony do czyszczenia wysokopołyskowych powierzchni, takich jak szkło, lustra, glazura. Płyn nie powinien pozostawiać smug. Płyn powinien usuwać tłuszcz i brud. 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9B2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BBB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7E0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F0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E3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AE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09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F41440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F31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128B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MOP Płaski 40cm x10cm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34E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proofErr w:type="spellStart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kpl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D2D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3F6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1BF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3E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EE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18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8232AA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7CF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8CC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Wiadro plastykowe 7L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09D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DD3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5B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28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4D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1A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83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0B4ABAC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8F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58E" w14:textId="77777777" w:rsidR="00F30D68" w:rsidRPr="005A53AE" w:rsidRDefault="00F30D68" w:rsidP="00195B6A">
            <w:pPr>
              <w:spacing w:after="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Kostka zapachowa</w:t>
            </w:r>
            <w:r w:rsidRPr="005A53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WC z</w:t>
            </w:r>
            <w:r w:rsidRPr="005A53AE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5A53A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koszykiem</w:t>
            </w:r>
          </w:p>
          <w:p w14:paraId="17E2370A" w14:textId="77777777" w:rsidR="00F30D68" w:rsidRPr="0045449D" w:rsidRDefault="00F30D68" w:rsidP="00195B6A">
            <w:pPr>
              <w:spacing w:after="0"/>
              <w:rPr>
                <w:rFonts w:ascii="Times New Roman" w:eastAsia="Calibri, Lato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Koszyk wraz z wkładem -</w:t>
            </w:r>
            <w:r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 xml:space="preserve"> kostka toaletowa, który powinien higienicznie czyścić i zapobiegać osadzaniu się kamienia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 xml:space="preserve">,. Kostka toaletowa </w:t>
            </w:r>
            <w:r w:rsidRPr="005A53AE">
              <w:rPr>
                <w:rFonts w:ascii="Times New Roman" w:eastAsia="Arial" w:hAnsi="Times New Roman" w:cs="Times New Roman"/>
                <w:sz w:val="20"/>
                <w:szCs w:val="20"/>
              </w:rPr>
              <w:t>o wadze minimum 35g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34E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4E1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0E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49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63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D5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0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5E679CF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519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921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Zapas do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mopa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 40cmx10cm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464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294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734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F9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14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12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26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8F634DD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CBB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C64D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Rękawice gumowe L, S nitrylowe. 100 szt. po 4 op.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660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876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78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54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F5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AA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F22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D617133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293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556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Ścierka z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mikrofibry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30x30 3szt. w opak.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54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31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3F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FA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28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8E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5C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7800ED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1EB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9FE5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Proszek do prania kolor 6kg </w:t>
            </w:r>
          </w:p>
          <w:p w14:paraId="1752E0D9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Proszek do prania ubrań  w 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15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8C6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E1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A4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2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BF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95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70BDDF52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B51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01C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Proszek do prania białego 6kg </w:t>
            </w:r>
          </w:p>
          <w:p w14:paraId="4149F07B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Proszek prania ubrań białych i w jasnych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7992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BC8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68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90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54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9C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F7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0B256C8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1D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ECD6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Rękawiczki jednorazowe foliowe (100szt.) w opakowaniu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A9C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2D0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0B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F6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780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25B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67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64CD7E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3557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1575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Kosze na śmieci </w:t>
            </w:r>
            <w:proofErr w:type="spellStart"/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pcv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10L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4F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9A6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90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FE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57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AE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D04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289858E5" w14:textId="77777777" w:rsidTr="00195B6A">
        <w:trPr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829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E312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Mleczko do czyszczenia 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min pojemności </w:t>
            </w:r>
            <w:r w:rsidRPr="005A53AE">
              <w:rPr>
                <w:rFonts w:eastAsia="Times New Roman" w:cs="Times New Roman"/>
                <w:sz w:val="20"/>
                <w:lang w:eastAsia="pl-PL"/>
              </w:rPr>
              <w:t>780ml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. Mleczko powinno usuwać 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najbardziej oporne zabrudzenia (takie jak przypalony tłuszcz, kamień i rdzę). Powinno nadawać połysk, nie rysować czyszczonych powierzchni, zapewnić ochronę czyszczonej powierzchni. Mleczko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 xml:space="preserve"> powinno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E98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BE8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CC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FE8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D99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71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76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18A8C2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C2D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0305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Mangal" w:cs="Times New Roman"/>
                <w:b/>
                <w:color w:val="000000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Zagęszczony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płyn czyszczący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>i dezynfekujący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750 ml </w:t>
            </w:r>
          </w:p>
          <w:p w14:paraId="396FCD94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Mangal" w:cs="Times New Roman"/>
                <w:bCs/>
                <w:color w:val="000000"/>
                <w:sz w:val="20"/>
                <w:szCs w:val="20"/>
              </w:rPr>
              <w:t>Płyn powinien czyścić i dezynfekować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powierzchnie, zabijając bakterie, wirusy i grzyby Płyn powinien być zagęszczony i mieć zastosowania w urządzeniach i pomieszczeń sanitarnych.. </w:t>
            </w:r>
          </w:p>
          <w:p w14:paraId="112E7CDD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27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proofErr w:type="spellStart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470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C7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9C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72F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FA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C8F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1944269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855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9CE2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Zmywak max op.5szt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794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215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4F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11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A19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F37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6C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49E37B1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B1D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B09F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Worki na odpady 60L  LDPE w rolce 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C2D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8E58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07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546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DD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D91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92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489DAC2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DB0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015A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Szufelka na długim kiju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C06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proofErr w:type="spellStart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kpl</w:t>
            </w:r>
            <w:proofErr w:type="spellEnd"/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CA4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AD8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23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F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65E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E9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37986F30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4770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EA7" w14:textId="77777777" w:rsidR="00F30D68" w:rsidRPr="005A53AE" w:rsidRDefault="00F30D68" w:rsidP="00195B6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Miotła do zamiatania plastikowa 30cm z kijem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C3C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6B3A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A4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A97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A9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CD1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43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1F76A8BF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2ED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6AAB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color w:val="000000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Odświeżacz powietrza w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aerozolu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 Odświeżacz powinien eliminować nieprzyjemne zapachy, działać natychmiastowo, posiadać wysokiej jakości zapach, pozostawiać długotrwałą świeżość.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039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10D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FD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C1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C2C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83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30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705F366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984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E449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Środek do usuwania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>kamienia i rdzy</w:t>
            </w:r>
          </w:p>
          <w:p w14:paraId="56F49B5C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sz w:val="20"/>
                <w:szCs w:val="20"/>
              </w:rPr>
              <w:t>Środek powinien skutecznie usuwać osady z kamienia i rdzy. Środek powinien być w płynie bezzapachowy o pojemności min 450 ml.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64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437B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B4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09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81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C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332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5B84765A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B8A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8505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Żel do czyszczeni toalet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750ml. </w:t>
            </w:r>
          </w:p>
          <w:p w14:paraId="528CDC45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Żel powinien skutecznie </w:t>
            </w:r>
            <w:r w:rsidRPr="005A53AE">
              <w:rPr>
                <w:rFonts w:eastAsia="Cambria" w:cs="Times New Roman"/>
                <w:sz w:val="20"/>
                <w:szCs w:val="20"/>
              </w:rPr>
              <w:t>usuwać i czyści osady kamienia i rdzy oraz inne zabrudzenia z toalet. Żel p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>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98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67C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9F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FE79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0B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E4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2FA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033FCE4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A1E" w14:textId="77777777" w:rsidR="00F30D68" w:rsidRPr="005A53AE" w:rsidRDefault="00F30D68" w:rsidP="00195B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1833" w14:textId="77777777" w:rsidR="00F30D68" w:rsidRPr="005A53AE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proofErr w:type="spellStart"/>
            <w:r w:rsidRPr="00212CF9">
              <w:rPr>
                <w:rFonts w:eastAsia="Cambria" w:cs="Times New Roman"/>
                <w:b/>
                <w:sz w:val="20"/>
                <w:szCs w:val="20"/>
              </w:rPr>
              <w:t>Mop</w:t>
            </w:r>
            <w:proofErr w:type="spellEnd"/>
            <w:r w:rsidRPr="00212CF9">
              <w:rPr>
                <w:rFonts w:eastAsia="Cambria" w:cs="Times New Roman"/>
                <w:b/>
                <w:sz w:val="20"/>
                <w:szCs w:val="20"/>
              </w:rPr>
              <w:t xml:space="preserve"> ultra max wi</w:t>
            </w:r>
            <w:r>
              <w:rPr>
                <w:rFonts w:eastAsia="Cambria" w:cs="Times New Roman"/>
                <w:b/>
                <w:sz w:val="20"/>
                <w:szCs w:val="20"/>
              </w:rPr>
              <w:t>a</w:t>
            </w:r>
            <w:r w:rsidRPr="00212CF9">
              <w:rPr>
                <w:rFonts w:eastAsia="Cambria" w:cs="Times New Roman"/>
                <w:b/>
                <w:sz w:val="20"/>
                <w:szCs w:val="20"/>
              </w:rPr>
              <w:t>dro z wyciskarką, kij,</w:t>
            </w:r>
            <w:r>
              <w:rPr>
                <w:rFonts w:eastAsia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2CF9">
              <w:rPr>
                <w:rFonts w:eastAsia="Cambria" w:cs="Times New Roman"/>
                <w:b/>
                <w:sz w:val="20"/>
                <w:szCs w:val="20"/>
              </w:rPr>
              <w:t>mop</w:t>
            </w:r>
            <w:proofErr w:type="spellEnd"/>
            <w:r w:rsidRPr="00212CF9">
              <w:rPr>
                <w:rFonts w:eastAsia="Cambria" w:cs="Times New Roman"/>
                <w:b/>
                <w:sz w:val="20"/>
                <w:szCs w:val="20"/>
              </w:rPr>
              <w:t xml:space="preserve"> płaski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1F3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84A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BD0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8E4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64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D3E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025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F30D68" w:rsidRPr="005A53AE" w14:paraId="630D870E" w14:textId="77777777" w:rsidTr="00195B6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B289" w14:textId="77777777" w:rsidR="00F30D68" w:rsidRPr="005A53AE" w:rsidRDefault="00F30D68" w:rsidP="0019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0756" w14:textId="77777777" w:rsidR="00F30D68" w:rsidRPr="00212CF9" w:rsidRDefault="00F30D68" w:rsidP="00195B6A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8B8" w14:textId="77777777" w:rsidR="00F30D68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4297" w14:textId="77777777" w:rsidR="00F30D68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A1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9907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EC2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1AD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C496" w14:textId="77777777" w:rsidR="00F30D68" w:rsidRPr="005A53AE" w:rsidRDefault="00F30D68" w:rsidP="0019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</w:tbl>
    <w:p w14:paraId="45CD92ED" w14:textId="77777777" w:rsidR="00DB78D4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A5D98" w14:textId="77777777" w:rsidR="00DB78D4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1874D" w14:textId="77777777" w:rsidR="00EC66C3" w:rsidRDefault="00EC66C3" w:rsidP="00263245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3E70A0B7" w14:textId="77777777" w:rsidR="00EC66C3" w:rsidRPr="00263245" w:rsidRDefault="00EC66C3" w:rsidP="00263245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  <w:r w:rsidRPr="00263245">
        <w:rPr>
          <w:rFonts w:ascii="Candara" w:eastAsia="Arial Unicode MS" w:hAnsi="Candara"/>
          <w:sz w:val="20"/>
          <w:szCs w:val="20"/>
          <w:lang w:eastAsia="pl-PL"/>
        </w:rPr>
        <w:t>Data, podpis i pieczęć wykonawcy lub osoby upoważnionej</w:t>
      </w:r>
    </w:p>
    <w:sectPr w:rsidR="00EC66C3" w:rsidRPr="00263245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4CE4" w14:textId="77777777" w:rsidR="00E2403A" w:rsidRDefault="00E2403A">
      <w:pPr>
        <w:spacing w:after="0" w:line="240" w:lineRule="auto"/>
      </w:pPr>
      <w:r>
        <w:separator/>
      </w:r>
    </w:p>
  </w:endnote>
  <w:endnote w:type="continuationSeparator" w:id="0">
    <w:p w14:paraId="07F7BA51" w14:textId="77777777" w:rsidR="00E2403A" w:rsidRDefault="00E2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zcionka tekstu podstawowego">
    <w:charset w:val="00"/>
    <w:family w:val="swiss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 La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DE4E" w14:textId="77777777" w:rsidR="0048041D" w:rsidRDefault="00627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2F2A3B0A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935A" w14:textId="77777777" w:rsidR="0048041D" w:rsidRDefault="00627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5859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6F3C1E1" w14:textId="77777777" w:rsidR="0048041D" w:rsidRDefault="004804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22BF" w14:textId="77777777" w:rsidR="00E2403A" w:rsidRDefault="00E2403A">
      <w:pPr>
        <w:spacing w:after="0" w:line="240" w:lineRule="auto"/>
      </w:pPr>
      <w:r>
        <w:separator/>
      </w:r>
    </w:p>
  </w:footnote>
  <w:footnote w:type="continuationSeparator" w:id="0">
    <w:p w14:paraId="0F70279F" w14:textId="77777777" w:rsidR="00E2403A" w:rsidRDefault="00E2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1520512477">
    <w:abstractNumId w:val="12"/>
  </w:num>
  <w:num w:numId="2" w16cid:durableId="437985653">
    <w:abstractNumId w:val="9"/>
  </w:num>
  <w:num w:numId="3" w16cid:durableId="655455694">
    <w:abstractNumId w:val="11"/>
  </w:num>
  <w:num w:numId="4" w16cid:durableId="466557586">
    <w:abstractNumId w:val="2"/>
  </w:num>
  <w:num w:numId="5" w16cid:durableId="1554778243">
    <w:abstractNumId w:val="4"/>
  </w:num>
  <w:num w:numId="6" w16cid:durableId="1257792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0395975">
    <w:abstractNumId w:val="0"/>
  </w:num>
  <w:num w:numId="8" w16cid:durableId="426774656">
    <w:abstractNumId w:val="13"/>
  </w:num>
  <w:num w:numId="9" w16cid:durableId="355543799">
    <w:abstractNumId w:val="8"/>
  </w:num>
  <w:num w:numId="10" w16cid:durableId="1164979433">
    <w:abstractNumId w:val="1"/>
  </w:num>
  <w:num w:numId="11" w16cid:durableId="664549582">
    <w:abstractNumId w:val="10"/>
  </w:num>
  <w:num w:numId="12" w16cid:durableId="1229069438">
    <w:abstractNumId w:val="6"/>
  </w:num>
  <w:num w:numId="13" w16cid:durableId="1132164838">
    <w:abstractNumId w:val="3"/>
  </w:num>
  <w:num w:numId="14" w16cid:durableId="1015303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2970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9222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25FD6"/>
    <w:rsid w:val="00026C16"/>
    <w:rsid w:val="0006433C"/>
    <w:rsid w:val="00097B57"/>
    <w:rsid w:val="000A27B0"/>
    <w:rsid w:val="000B6FA3"/>
    <w:rsid w:val="000C3081"/>
    <w:rsid w:val="000C3C24"/>
    <w:rsid w:val="0011305C"/>
    <w:rsid w:val="00152D4E"/>
    <w:rsid w:val="001608B5"/>
    <w:rsid w:val="00165473"/>
    <w:rsid w:val="00180392"/>
    <w:rsid w:val="001A3679"/>
    <w:rsid w:val="001C7610"/>
    <w:rsid w:val="00206B03"/>
    <w:rsid w:val="00263245"/>
    <w:rsid w:val="00285521"/>
    <w:rsid w:val="002866A4"/>
    <w:rsid w:val="002F6D52"/>
    <w:rsid w:val="003010E1"/>
    <w:rsid w:val="00345B43"/>
    <w:rsid w:val="00355AE1"/>
    <w:rsid w:val="00386CD3"/>
    <w:rsid w:val="003E4183"/>
    <w:rsid w:val="00415435"/>
    <w:rsid w:val="00421277"/>
    <w:rsid w:val="00453F70"/>
    <w:rsid w:val="00464218"/>
    <w:rsid w:val="0047577F"/>
    <w:rsid w:val="0048041D"/>
    <w:rsid w:val="00496910"/>
    <w:rsid w:val="004A139F"/>
    <w:rsid w:val="00515859"/>
    <w:rsid w:val="005653A7"/>
    <w:rsid w:val="00584761"/>
    <w:rsid w:val="0059580A"/>
    <w:rsid w:val="005A52E8"/>
    <w:rsid w:val="005B0DCB"/>
    <w:rsid w:val="00616494"/>
    <w:rsid w:val="00627983"/>
    <w:rsid w:val="00656833"/>
    <w:rsid w:val="006836E9"/>
    <w:rsid w:val="00697A0F"/>
    <w:rsid w:val="006D360A"/>
    <w:rsid w:val="006E05D7"/>
    <w:rsid w:val="007476A0"/>
    <w:rsid w:val="00765EDE"/>
    <w:rsid w:val="00785C01"/>
    <w:rsid w:val="007C1236"/>
    <w:rsid w:val="007E4E4A"/>
    <w:rsid w:val="007F48DD"/>
    <w:rsid w:val="008716F1"/>
    <w:rsid w:val="008E56A1"/>
    <w:rsid w:val="00903770"/>
    <w:rsid w:val="00913BEE"/>
    <w:rsid w:val="0091563E"/>
    <w:rsid w:val="00923CBC"/>
    <w:rsid w:val="00933DCB"/>
    <w:rsid w:val="00934743"/>
    <w:rsid w:val="009347C2"/>
    <w:rsid w:val="00990EC9"/>
    <w:rsid w:val="009C14BD"/>
    <w:rsid w:val="00A3472F"/>
    <w:rsid w:val="00A93EC9"/>
    <w:rsid w:val="00A94D66"/>
    <w:rsid w:val="00AF12FD"/>
    <w:rsid w:val="00B24D04"/>
    <w:rsid w:val="00B30822"/>
    <w:rsid w:val="00B6643F"/>
    <w:rsid w:val="00BA11D1"/>
    <w:rsid w:val="00BA3BE2"/>
    <w:rsid w:val="00BB13C7"/>
    <w:rsid w:val="00BB3D65"/>
    <w:rsid w:val="00BD32B3"/>
    <w:rsid w:val="00C11113"/>
    <w:rsid w:val="00C1324B"/>
    <w:rsid w:val="00C16718"/>
    <w:rsid w:val="00C717F0"/>
    <w:rsid w:val="00C935E1"/>
    <w:rsid w:val="00CD1B90"/>
    <w:rsid w:val="00D12448"/>
    <w:rsid w:val="00D34858"/>
    <w:rsid w:val="00D63A43"/>
    <w:rsid w:val="00D96344"/>
    <w:rsid w:val="00D979C6"/>
    <w:rsid w:val="00DB78D4"/>
    <w:rsid w:val="00E23E1E"/>
    <w:rsid w:val="00E2403A"/>
    <w:rsid w:val="00E4500A"/>
    <w:rsid w:val="00E4577E"/>
    <w:rsid w:val="00E47771"/>
    <w:rsid w:val="00EA0AF6"/>
    <w:rsid w:val="00EC66C3"/>
    <w:rsid w:val="00F30D68"/>
    <w:rsid w:val="00F34670"/>
    <w:rsid w:val="00F433E8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2433"/>
  <w15:docId w15:val="{3DF1B3A3-D429-4B48-809E-66D840F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309C-9F6D-4AE5-BB93-85B7C229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59</cp:revision>
  <cp:lastPrinted>2021-01-08T08:25:00Z</cp:lastPrinted>
  <dcterms:created xsi:type="dcterms:W3CDTF">2011-09-11T05:52:00Z</dcterms:created>
  <dcterms:modified xsi:type="dcterms:W3CDTF">2023-01-13T08:02:00Z</dcterms:modified>
</cp:coreProperties>
</file>